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28" w:rsidRDefault="009F1F28" w:rsidP="009F1F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26C093" wp14:editId="58B6A570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6D2EA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9F1F28" w:rsidRDefault="009F1F28" w:rsidP="009F1F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F1F28" w:rsidRDefault="009F1F28" w:rsidP="009F1F2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F1F28" w:rsidRDefault="009F1F28" w:rsidP="009F1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СЬОМА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F1F28" w:rsidRPr="00631B59" w:rsidRDefault="009F1F28" w:rsidP="009F1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9F1F28" w:rsidRDefault="009F1F28" w:rsidP="009F1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1F28" w:rsidRDefault="009F1F28" w:rsidP="009F1F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F1F28" w:rsidRDefault="009F1F28" w:rsidP="009F1F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B2F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4829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77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F1F28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1F28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1F28" w:rsidRPr="006D2EA1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F1F28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оренду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F1F28" w:rsidRPr="001722B5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3210800000:01:018:0002</w:t>
      </w:r>
    </w:p>
    <w:p w:rsidR="009F1F28" w:rsidRPr="001722B5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ПрАТ « ЄВРОПОРТ»</w:t>
      </w:r>
    </w:p>
    <w:p w:rsidR="009F1F28" w:rsidRDefault="009F1F28" w:rsidP="009F1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66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F28" w:rsidRDefault="009F1F28" w:rsidP="009F1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приватного акціонерного товариства « ЄВРОПОРТ» ( код ЄДРПОУ 31744061)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та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оренду терміном на 10 років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3210800000:01:018:0002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 по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Героїв Майдану,12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м. Буча та розглянувши подані документи, враховуючи реєстрації земельної ділянки в Державному земельному кадастрі за кадастровим номером 3210800000:01:018:0002,керуючись  ст. 12,122,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186-1  Земельного  кодексу   України 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 Про оренду землі», Законом України « Про землеустрій»,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пунктом 34 частин</w:t>
      </w:r>
      <w:bookmarkStart w:id="0" w:name="_GoBack"/>
      <w:bookmarkEnd w:id="0"/>
      <w:r w:rsidRPr="001120DB">
        <w:rPr>
          <w:rFonts w:ascii="Times New Roman" w:hAnsi="Times New Roman" w:cs="Times New Roman"/>
          <w:sz w:val="24"/>
          <w:szCs w:val="24"/>
          <w:lang w:val="uk-UA"/>
        </w:rPr>
        <w:t>и 1 статті 26 Закону України «Про місцеве самоврядування в Україні», міська рада</w:t>
      </w:r>
    </w:p>
    <w:p w:rsidR="009F1F28" w:rsidRPr="001120DB" w:rsidRDefault="009F1F28" w:rsidP="009F1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F28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9F1F28" w:rsidRPr="006D2EA1" w:rsidRDefault="009F1F28" w:rsidP="009F1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1F28" w:rsidRPr="00436C1E" w:rsidRDefault="009F1F28" w:rsidP="009F1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36C1E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436C1E">
        <w:rPr>
          <w:rFonts w:ascii="Times New Roman" w:hAnsi="Times New Roman"/>
          <w:sz w:val="24"/>
          <w:szCs w:val="24"/>
        </w:rPr>
        <w:t>щодо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436C1E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</w:t>
      </w:r>
      <w:proofErr w:type="spellStart"/>
      <w:proofErr w:type="gramStart"/>
      <w:r w:rsidRPr="00436C1E">
        <w:rPr>
          <w:rFonts w:ascii="Times New Roman" w:hAnsi="Times New Roman"/>
          <w:sz w:val="24"/>
          <w:szCs w:val="24"/>
        </w:rPr>
        <w:t>ділянки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="008A26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>в</w:t>
      </w:r>
      <w:proofErr w:type="gramEnd"/>
      <w:r w:rsidRPr="00436C1E">
        <w:rPr>
          <w:rFonts w:ascii="Times New Roman" w:hAnsi="Times New Roman"/>
          <w:sz w:val="24"/>
          <w:szCs w:val="24"/>
          <w:lang w:val="uk-UA"/>
        </w:rPr>
        <w:t xml:space="preserve"> оренду 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ПрАТ « ЄВРОПОРТ» 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  <w:lang w:val="uk-UA"/>
        </w:rPr>
        <w:t>3210800000:01:018:0002</w:t>
      </w:r>
      <w:r w:rsidRPr="00436C1E">
        <w:rPr>
          <w:rFonts w:ascii="Times New Roman" w:hAnsi="Times New Roman"/>
          <w:sz w:val="24"/>
          <w:szCs w:val="24"/>
          <w:lang w:val="uk-UA"/>
        </w:rPr>
        <w:t>,</w:t>
      </w:r>
      <w:r w:rsidRPr="00436C1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36C1E">
        <w:rPr>
          <w:rFonts w:ascii="Times New Roman" w:hAnsi="Times New Roman"/>
          <w:sz w:val="24"/>
          <w:szCs w:val="24"/>
        </w:rPr>
        <w:t>площею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0,7000га </w:t>
      </w:r>
      <w:r w:rsidRPr="006D2EA1">
        <w:rPr>
          <w:rFonts w:ascii="Times New Roman" w:hAnsi="Times New Roman"/>
          <w:sz w:val="24"/>
          <w:szCs w:val="24"/>
          <w:lang w:val="uk-UA"/>
        </w:rPr>
        <w:t xml:space="preserve">  для  будівництва і обслуговування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будівель торгівлі   вулиця </w:t>
      </w:r>
      <w:r>
        <w:rPr>
          <w:rFonts w:ascii="Times New Roman" w:hAnsi="Times New Roman"/>
          <w:sz w:val="24"/>
          <w:szCs w:val="24"/>
          <w:lang w:val="uk-UA"/>
        </w:rPr>
        <w:t>Героїв Майдану,12 в м. Буча.</w:t>
      </w:r>
    </w:p>
    <w:p w:rsidR="009F1F28" w:rsidRPr="00436C1E" w:rsidRDefault="009F1F28" w:rsidP="009F1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36C1E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/>
          <w:sz w:val="24"/>
          <w:szCs w:val="24"/>
          <w:lang w:val="uk-UA"/>
        </w:rPr>
        <w:t xml:space="preserve">ПрАТ « ЄВРОПОРТ»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 в користування на умовах оренди терміном на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 років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36C1E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36C1E">
        <w:rPr>
          <w:rFonts w:ascii="Times New Roman" w:hAnsi="Times New Roman"/>
          <w:sz w:val="24"/>
          <w:szCs w:val="24"/>
        </w:rPr>
        <w:t>площею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0,7000</w:t>
      </w:r>
      <w:r w:rsidRPr="00436C1E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36C1E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  <w:lang w:val="uk-UA"/>
        </w:rPr>
        <w:t>3210800000:01:018:0002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436C1E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36C1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36C1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будівель торгівлі , за адресою: вулиця </w:t>
      </w:r>
      <w:r>
        <w:rPr>
          <w:rFonts w:ascii="Times New Roman" w:hAnsi="Times New Roman"/>
          <w:sz w:val="24"/>
          <w:szCs w:val="24"/>
          <w:lang w:val="uk-UA"/>
        </w:rPr>
        <w:t>Героїв Майдану,12, в м. Буча</w:t>
      </w:r>
      <w:r w:rsidRPr="00436C1E">
        <w:rPr>
          <w:rFonts w:ascii="Times New Roman" w:hAnsi="Times New Roman"/>
          <w:sz w:val="24"/>
          <w:szCs w:val="24"/>
          <w:lang w:val="uk-UA"/>
        </w:rPr>
        <w:t>.</w:t>
      </w:r>
    </w:p>
    <w:p w:rsidR="009F1F28" w:rsidRPr="00436C1E" w:rsidRDefault="009F1F28" w:rsidP="009F1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ПрАТ « ЄВРОПОРТ»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 укласти з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Бучанською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9F1F28" w:rsidRPr="00436C1E" w:rsidRDefault="009F1F28" w:rsidP="009F1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36C1E">
        <w:rPr>
          <w:rFonts w:ascii="Times New Roman" w:hAnsi="Times New Roman"/>
          <w:sz w:val="24"/>
          <w:szCs w:val="24"/>
          <w:lang w:val="uk-UA"/>
        </w:rPr>
        <w:t>Фінансовому управлінню вжити необхідних заходів щодо виконання даного рішення..</w:t>
      </w:r>
    </w:p>
    <w:p w:rsidR="009F1F28" w:rsidRPr="00436C1E" w:rsidRDefault="009F1F28" w:rsidP="009F1F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оговір оренди </w:t>
      </w:r>
      <w:r w:rsidRPr="00436C1E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підлягає реєстрації 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436C1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436C1E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речових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436C1E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майно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36C1E">
        <w:rPr>
          <w:rFonts w:ascii="Times New Roman" w:hAnsi="Times New Roman"/>
          <w:sz w:val="24"/>
          <w:szCs w:val="24"/>
        </w:rPr>
        <w:t>їх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436C1E">
        <w:rPr>
          <w:rFonts w:ascii="Times New Roman" w:hAnsi="Times New Roman"/>
          <w:sz w:val="24"/>
          <w:szCs w:val="24"/>
        </w:rPr>
        <w:t>»</w:t>
      </w:r>
      <w:r w:rsidRPr="00436C1E">
        <w:rPr>
          <w:rFonts w:ascii="Times New Roman" w:hAnsi="Times New Roman"/>
          <w:sz w:val="24"/>
          <w:szCs w:val="24"/>
          <w:lang w:val="uk-UA"/>
        </w:rPr>
        <w:t>;</w:t>
      </w:r>
    </w:p>
    <w:p w:rsidR="009F1F28" w:rsidRDefault="009F1F28" w:rsidP="009F1F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1F28" w:rsidRDefault="009F1F28" w:rsidP="009F1F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1F28" w:rsidRDefault="009F1F28" w:rsidP="009F1F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1F28" w:rsidRPr="004973AD" w:rsidRDefault="009F1F28" w:rsidP="009F1F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proofErr w:type="spellStart"/>
      <w:r w:rsidRPr="004973AD">
        <w:rPr>
          <w:rFonts w:ascii="Times New Roman" w:hAnsi="Times New Roman"/>
          <w:b/>
          <w:sz w:val="28"/>
          <w:szCs w:val="28"/>
        </w:rPr>
        <w:t>А.П.Федорук</w:t>
      </w:r>
      <w:proofErr w:type="spellEnd"/>
    </w:p>
    <w:p w:rsidR="009F1F28" w:rsidRDefault="009F1F28" w:rsidP="009F1F28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97CC0" w:rsidRDefault="00E97CC0"/>
    <w:sectPr w:rsidR="00E97CC0" w:rsidSect="009F1F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E211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F1"/>
    <w:rsid w:val="000B2F52"/>
    <w:rsid w:val="0038092E"/>
    <w:rsid w:val="008A26DB"/>
    <w:rsid w:val="009F1F28"/>
    <w:rsid w:val="00A303E5"/>
    <w:rsid w:val="00B2446E"/>
    <w:rsid w:val="00E97CC0"/>
    <w:rsid w:val="00F6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0504"/>
  <w15:docId w15:val="{982F689E-42F1-4E51-8E8B-B6FEF756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F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F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Operator</cp:lastModifiedBy>
  <cp:revision>2</cp:revision>
  <cp:lastPrinted>2020-04-09T07:20:00Z</cp:lastPrinted>
  <dcterms:created xsi:type="dcterms:W3CDTF">2020-05-15T09:55:00Z</dcterms:created>
  <dcterms:modified xsi:type="dcterms:W3CDTF">2020-05-15T09:55:00Z</dcterms:modified>
</cp:coreProperties>
</file>